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before="3000"/>
      </w:pPr>
    </w:p>
    <w:p>
      <w:pPr>
        <w:pStyle w:val="Title"/>
        <w:jc w:val="center"/>
      </w:pPr>
      <w:r>
        <w:rPr>
          <w:b/>
          <w:color w:val="1A1A1A"/>
        </w:rPr>
        <w:t>MiraSeed</w:t>
      </w:r>
      <w:r>
        <w:rPr>
          <w:color w:val="2D6A4F"/>
        </w:rPr>
        <w:t xml:space="preserve">  ›  </w:t>
      </w:r>
      <w:r>
        <w:rPr>
          <w:b/>
          <w:color w:val="1A1A1A"/>
        </w:rPr>
        <w:t>Bible</w:t>
      </w:r>
    </w:p>
    <w:p>
      <w:pPr>
        <w:pStyle w:val="Lead"/>
        <w:spacing w:after="40"/>
        <w:jc w:val="center"/>
      </w:pPr>
      <w:r>
        <w:rPr>
          <w:color w:val="5B6470"/>
        </w:rPr>
        <w:t>使用指南</w:t>
      </w:r>
    </w:p>
    <w:p>
      <w:pPr>
        <w:pStyle w:val="Quote"/>
        <w:spacing w:before="280" w:after="280"/>
        <w:jc w:val="center"/>
      </w:pPr>
      <w:r>
        <w:t>细读圣经，用心查考。</w:t>
      </w:r>
    </w:p>
    <w:p>
      <w:pPr>
        <w:jc w:val="center"/>
      </w:pPr>
      <w:r>
        <w:t>简体中文 · Web 版</w:t>
      </w:r>
    </w:p>
    <w:p>
      <w:pPr>
        <w:spacing w:before="240" w:after="0"/>
        <w:jc w:val="center"/>
      </w:pPr>
      <w:r>
        <w:rPr>
          <w:color w:val="5B6470"/>
        </w:rPr>
        <w:t>用浏览器开启</w:t>
      </w:r>
    </w:p>
    <w:p>
      <w:pPr>
        <w:spacing w:after="240"/>
        <w:jc w:val="center"/>
      </w:pPr>
      <w:r>
        <w:rPr>
          <w:b/>
          <w:color w:val="2D6A4F"/>
          <w:sz w:val="28"/>
        </w:rPr>
        <w:t>bible.miraseed.app</w:t>
      </w:r>
    </w:p>
    <w:p>
      <w:pPr>
        <w:spacing w:before="160"/>
        <w:jc w:val="center"/>
      </w:pPr>
      <w:r>
        <w:rPr>
          <w:color w:val="5B6470"/>
        </w:rPr>
        <w:t>适用对象: 牧者 · 小组 · 个人查经 · 慕道友</w:t>
      </w:r>
    </w:p>
    <w:p>
      <w:pPr>
        <w:jc w:val="center"/>
      </w:pPr>
      <w:r>
        <w:rPr>
          <w:i/>
          <w:color w:val="5B6470"/>
          <w:sz w:val="19"/>
        </w:rPr>
        <w:t>在 App Store 上架名称为「MiraSeed Bible Study」。</w:t>
      </w:r>
    </w:p>
    <w:p>
      <w:pPr>
        <w:spacing w:before="360"/>
        <w:jc w:val="center"/>
      </w:pPr>
      <w:r>
        <w:rPr>
          <w:color w:val="5B6470"/>
          <w:sz w:val="19"/>
        </w:rPr>
        <w:t>版本 1.0.1 · 2026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什么是 MiraSeed Bible？</w:t>
      </w:r>
    </w:p>
    <w:p>
      <w:pPr>
        <w:pStyle w:val="Lead"/>
      </w:pPr>
      <w:r>
        <w:t>MiraSeed Bible 是一款 AI 辅助的查经伙伴，为认真的圣经阅读带来结构 —— 并以你的语言呈现。点选一节经文即可看到清楚的分段解经，用日常语言追问，双语并排对照阅读，并把笔记集中在一处。</w:t>
      </w:r>
    </w:p>
    <w:p>
      <w:pPr>
        <w:pStyle w:val="ListBullet"/>
      </w:pPr>
      <w:r>
        <w:t>结构化解经，而非一大段文字 —— 取自四大古典传统。</w:t>
      </w:r>
    </w:p>
    <w:p>
      <w:pPr>
        <w:pStyle w:val="ListBullet"/>
      </w:pPr>
      <w:r>
        <w:t>双语阅读：同一节经文，两种译本并排。</w:t>
      </w:r>
    </w:p>
    <w:p>
      <w:pPr>
        <w:pStyle w:val="ListBullet"/>
      </w:pPr>
      <w:r>
        <w:t>你的笔记，在 iPhone、Android 与网页间同步。</w:t>
      </w:r>
    </w:p>
    <w:p>
      <w:pPr>
        <w:pStyle w:val="ListBullet"/>
      </w:pPr>
      <w:r>
        <w:t>贯穿全本圣经的汇编检索，与其余查经彼此相连。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支援平台</w:t>
            </w:r>
          </w:p>
          <w:p>
            <w:pPr>
              <w:pStyle w:val="CalloutBody"/>
            </w:pPr>
            <w:r>
              <w:t>于开放市场提供 iOS、Android 与网页版。介面支援六种语言。本指南聚焦 Web 版。</w:t>
            </w:r>
          </w:p>
        </w:tc>
      </w:tr>
    </w:tbl>
    <w:p>
      <w:pPr>
        <w:spacing w:after="80"/>
      </w:pPr>
    </w:p>
    <w:p>
      <w:pPr>
        <w:pStyle w:val="Quote"/>
      </w:pPr>
      <w:r>
        <w:t>它是查经助手，不是 AI 牧师 —— 最后的话语永远不属于 AI。</w:t>
      </w:r>
    </w:p>
    <w:p>
      <w:r>
        <w:br w:type="page"/>
      </w:r>
    </w:p>
    <w:p>
      <w:pPr>
        <w:pStyle w:val="Heading1"/>
      </w:pPr>
      <w:r>
        <w:t>目录</w:t>
      </w:r>
    </w:p>
    <w:p>
      <w:r>
        <w:fldChar w:fldCharType="begin"/>
        <w:instrText xml:space="preserve">TOC \o "1-2" \h \z \u</w:instrText>
        <w:fldChar w:fldCharType="separate"/>
        <w:t>Update this field in Word (right-click → Update Field) to build the contents.</w:t>
        <w:fldChar w:fldCharType="end"/>
      </w:r>
    </w:p>
    <w:p>
      <w:r>
        <w:br w:type="page"/>
      </w:r>
    </w:p>
    <w:p>
      <w:pPr>
        <w:pStyle w:val="Eyebrow"/>
      </w:pPr>
      <w:r>
        <w:t>第 1 步</w:t>
      </w:r>
    </w:p>
    <w:p>
      <w:pPr>
        <w:pStyle w:val="Heading2"/>
      </w:pPr>
      <w:r>
        <w:t>开启网页版</w:t>
      </w:r>
    </w:p>
    <w:p>
      <w:r>
        <w:t>前往 bible.miraseed.app，或开启 miraseed.app 并选择 MiraSeed Bible → Web。网页版会在浏览器中启动 —— 无需安装。（在手机上，请至 App Store 或 Google Play 下载。）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1" name="Picture 1" descr="MiraSeed 主页，产品卡片上有 iOS、Android、Web 三个按钮。" title="MiraSeed 主页，产品卡片上有 iOS、Android、Web 三个按钮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0-homep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MiraSeed 主页 —— 点选 Web 按钮启动。</w:t>
      </w:r>
    </w:p>
    <w:p>
      <w:r>
        <w:br w:type="page"/>
      </w:r>
    </w:p>
    <w:p>
      <w:pPr>
        <w:pStyle w:val="Eyebrow"/>
      </w:pPr>
      <w:r>
        <w:t>第 2 步</w:t>
      </w:r>
    </w:p>
    <w:p>
      <w:pPr>
        <w:pStyle w:val="Heading2"/>
      </w:pPr>
      <w:r>
        <w:t>选择经文</w:t>
      </w:r>
    </w:p>
    <w:p>
      <w:r>
        <w:t>开启任一章节。经文以两种语言并排显示 —— 例如英文（KJV）与和合本。按住一节经文（如罗马书 8:28）不放，即可叫出经节选单。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2" name="Picture 2" descr="一章圣经以两种语言并排显示，其中一节经文被标示。" title="一章圣经以两种语言并排显示，其中一节经文被标示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1-brows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罗马书 8 章双语对照 —— 按住经文即可选取。</w:t>
      </w:r>
    </w:p>
    <w:p>
      <w:r>
        <w:br w:type="page"/>
      </w:r>
    </w:p>
    <w:p>
      <w:pPr>
        <w:pStyle w:val="Eyebrow"/>
      </w:pPr>
      <w:r>
        <w:t>第 3 步</w:t>
      </w:r>
    </w:p>
    <w:p>
      <w:pPr>
        <w:pStyle w:val="Heading2"/>
      </w:pPr>
      <w:r>
        <w:t>开启 AI 解经</w:t>
      </w:r>
    </w:p>
    <w:p>
      <w:r>
        <w:t>在经节选单中 —— Add Note、View Commentary、Listen from Here、Copy Verse —— 选择 View Commentary。MiraSeed Bible 会为该节经文生成结构化解经。（AI 解经需要连网。）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3" name="Picture 3" descr="经节弹出选单共有四个选项，View Commentary 被标示。" title="经节弹出选单共有四个选项，View Commentary 被标示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2-men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经节选单 —— 选择 View Commentary。</w:t>
      </w:r>
    </w:p>
    <w:p>
      <w:r>
        <w:br w:type="page"/>
      </w:r>
    </w:p>
    <w:p>
      <w:pPr>
        <w:pStyle w:val="Eyebrow"/>
      </w:pPr>
      <w:r>
        <w:t>第 4 步</w:t>
      </w:r>
    </w:p>
    <w:p>
      <w:pPr>
        <w:pStyle w:val="Heading2"/>
      </w:pPr>
      <w:r>
        <w:t>追问后续问题</w:t>
      </w:r>
    </w:p>
    <w:p>
      <w:r>
        <w:t>读完解经后，在底部输入框输入追问 —— 例如「我们怎能知道万事都互相效力？」—— 然后送出。每节经文最多可追问三次。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4" name="Picture 4" descr="AI 解经页面，底部有供追问的文字输入框。" title="AI 解经页面，底部有供追问的文字输入框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3-followu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AI 解经画面，底部为追问输入框。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提示 —— 用任何语言回复</w:t>
            </w:r>
          </w:p>
          <w:p>
            <w:pPr>
              <w:pStyle w:val="CalloutBody"/>
            </w:pPr>
            <w:r>
              <w:t>用日常语言提问，并可随时切换回复语言：「Can you explain it in English?」／「请用中文回答。」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第 5 步</w:t>
      </w:r>
    </w:p>
    <w:p>
      <w:pPr>
        <w:pStyle w:val="Heading2"/>
      </w:pPr>
      <w:r>
        <w:t>存入笔记</w:t>
      </w:r>
    </w:p>
    <w:p>
      <w:r>
        <w:t>当看到「Follow-ups complete ✓」时，完整查经内容 —— 解经、关键词、各传统，以及你的追问问答 —— 已准备就绪。点 + 按钮即可存入笔记。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5" name="Picture 5" descr="已完成的解经，旁有用以存入笔记的加号按钮。" title="已完成的解经，旁有用以存入笔记的加号按钮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4-sa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追问完成 —— 点 + 将查经存入笔记。</w:t>
      </w:r>
    </w:p>
    <w:p>
      <w:r>
        <w:br w:type="page"/>
      </w:r>
    </w:p>
    <w:p>
      <w:pPr>
        <w:pStyle w:val="Eyebrow"/>
      </w:pPr>
      <w:r>
        <w:t>第 6 步</w:t>
      </w:r>
    </w:p>
    <w:p>
      <w:pPr>
        <w:pStyle w:val="Heading2"/>
      </w:pPr>
      <w:r>
        <w:t>开启你的笔记</w:t>
      </w:r>
    </w:p>
    <w:p>
      <w:r>
        <w:t>开启 Notes 分页。刚存的查经会显示在最上方，并依经节与日期整理。笔记会在各装置间自动同步。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6" name="Picture 6" descr="笔记列表，依经节与日期整理已存的查经。" title="笔记列表，依经节与日期整理已存的查经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5-not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My Notes —— 已存的查经，最新在前。</w:t>
      </w:r>
    </w:p>
    <w:p>
      <w:r>
        <w:br w:type="page"/>
      </w:r>
    </w:p>
    <w:p>
      <w:pPr>
        <w:pStyle w:val="Eyebrow"/>
      </w:pPr>
      <w:r>
        <w:t>第 7 步</w:t>
      </w:r>
    </w:p>
    <w:p>
      <w:pPr>
        <w:pStyle w:val="Heading2"/>
      </w:pPr>
      <w:r>
        <w:t>检视一则笔记</w:t>
      </w:r>
    </w:p>
    <w:p>
      <w:r>
        <w:t>开启一则笔记即可看到完整查经：概览、历史背景、关键词、神学意义、古典观点、生活应用、建议阅读、相关经文，以及你的追问问答。要分享时，点右上角的 Share/Export 图示。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7" name="Picture 7" descr="开启的笔记显示完整结构化查经，并有 Share/Export 图示。" title="开启的笔记显示完整结构化查经，并有 Share/Export 图示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6-edi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开启一则已存笔记检视 —— Share/Export 在右上角。</w:t>
      </w:r>
    </w:p>
    <w:p>
      <w:r>
        <w:br w:type="page"/>
      </w:r>
    </w:p>
    <w:p>
      <w:pPr>
        <w:pStyle w:val="Eyebrow"/>
      </w:pPr>
      <w:r>
        <w:t>第 8 步</w:t>
      </w:r>
    </w:p>
    <w:p>
      <w:pPr>
        <w:pStyle w:val="Heading2"/>
      </w:pPr>
      <w:r>
        <w:t>汇出为 PDF 或 Word</w:t>
      </w:r>
    </w:p>
    <w:p>
      <w:r>
        <w:t>选择格式 —— Plain Text（.txt）适合邮件、PDF（.pdf）适合列印或教学、Word/RTF（.rtf）适合编辑。档案会下载到电脑，随时可列印、分享或发给他人。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8" name="Picture 8" descr="汇出选单提供 Plain Text、PDF 与 Word/RTF 格式。" title="汇出选单提供 Plain Text、PDF 与 Word/RTF 格式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7-expor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汇出选项 —— 列印选 PDF，编辑选 Word/RTF。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为列印与编辑而设</w:t>
            </w:r>
          </w:p>
          <w:p>
            <w:pPr>
              <w:pStyle w:val="CalloutBody"/>
            </w:pPr>
            <w:r>
              <w:t>汇出档在 Pages 与 Word 中都能干净开启，带领者可列印查经，或为课堂改编。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第 9 步</w:t>
      </w:r>
    </w:p>
    <w:p>
      <w:pPr>
        <w:pStyle w:val="Heading2"/>
      </w:pPr>
      <w:r>
        <w:t>汇编检索 —— 搜寻并跳转</w:t>
      </w:r>
    </w:p>
    <w:p>
      <w:r>
        <w:t>开启 Search —— 即汇编检索（Concordance）。输入一个字词或主题，例如 faith，MiraSeed Bible 会列出全本圣经中的每一处，并标示该词（例如「faith」—— 338 处）。点任一结果即可直接跳到该段经文，在那里开启 AI 解经或存入笔记 —— 再一键返回搜寻。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06894"/>
            <wp:docPr id="9" name="Picture 9" descr="「faith」一词的汇编检索结果，列出多节经文并标示该词。" title="「faith」一词的汇编检索结果，列出多节经文并标示该词。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8-concor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06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以「faith」检索 —— 每一处出现，皆可一点跳转。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彼此相连的检索</w:t>
            </w:r>
          </w:p>
          <w:p>
            <w:pPr>
              <w:pStyle w:val="CalloutBody"/>
            </w:pPr>
            <w:r>
              <w:t>从任一结果都能跳到经文、开启 AI 解经或存入笔记 —— 并可轻松返回继续搜寻。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功能对照</w:t>
      </w:r>
    </w:p>
    <w:p>
      <w:pPr>
        <w:pStyle w:val="Lead"/>
      </w:pPr>
      <w:r>
        <w:t>首页上看到的功能如何对应到 App —— 以及在本指南何处可找到每一项。</w:t>
      </w:r>
    </w:p>
    <w:tbl>
      <w:tblPr>
        <w:tblW w:type="auto" w:w="0"/>
        <w:jc w:val="left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249"/>
        <w:gridCol w:w="3249"/>
        <w:gridCol w:w="3249"/>
      </w:tblGrid>
      <w:tr>
        <w:tc>
          <w:tcPr>
            <w:tcW w:type="dxa" w:w="2880"/>
            <w:tcBorders>
              <w:bottom w:val="single" w:sz="8" w:color="1A1A1A"/>
            </w:tcBorders>
          </w:tcPr>
          <w:p>
            <w:r>
              <w:rPr>
                <w:rFonts w:ascii="PingFang TC" w:hAnsi="PingFang TC" w:eastAsia="PingFang TC"/>
                <w:b/>
                <w:color w:val="5B6470"/>
                <w:sz w:val="17"/>
              </w:rPr>
              <w:t>功能</w:t>
            </w:r>
          </w:p>
        </w:tc>
        <w:tc>
          <w:tcPr>
            <w:tcW w:type="dxa" w:w="4752"/>
            <w:tcBorders>
              <w:bottom w:val="single" w:sz="8" w:color="1A1A1A"/>
            </w:tcBorders>
          </w:tcPr>
          <w:p>
            <w:r>
              <w:rPr>
                <w:rFonts w:ascii="PingFang TC" w:hAnsi="PingFang TC" w:eastAsia="PingFang TC"/>
                <w:b/>
                <w:color w:val="5B6470"/>
                <w:sz w:val="17"/>
              </w:rPr>
              <w:t>在 APP 中</w:t>
            </w:r>
          </w:p>
        </w:tc>
        <w:tc>
          <w:tcPr>
            <w:tcW w:type="dxa" w:w="1872"/>
            <w:tcBorders>
              <w:bottom w:val="single" w:sz="8" w:color="1A1A1A"/>
            </w:tcBorders>
          </w:tcPr>
          <w:p>
            <w:r>
              <w:rPr>
                <w:rFonts w:ascii="PingFang TC" w:hAnsi="PingFang TC" w:eastAsia="PingFang TC"/>
                <w:b/>
                <w:color w:val="5B6470"/>
                <w:sz w:val="17"/>
              </w:rPr>
              <w:t>指南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AI 解经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经节选单 → View Commentary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3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追问问题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解经下方的输入框（最多 3 次）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4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结构化解经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分段查经 · 四大古典传统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7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双语阅读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两种译本，并排对照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2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汇编检索 / 搜寻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Search 分页 → 输入字词 → 点选跳转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9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拍照输入（Scan）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手机：相机 · 网页：上传图片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见附注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笔记同步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Notes 分页，跨装置同步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5–6 步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1A1A1A"/>
                <w:sz w:val="21"/>
              </w:rPr>
              <w:t>汇出（PDF / Word）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color w:val="1A1A1A"/>
                <w:sz w:val="21"/>
              </w:rPr>
              <w:t>任一笔记的 Share/Export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PingFang TC" w:hAnsi="PingFang TC" w:eastAsia="PingFang TC"/>
                <w:b/>
                <w:color w:val="2D6A4F"/>
                <w:sz w:val="21"/>
              </w:rPr>
              <w:t>第 8 步</w:t>
            </w:r>
          </w:p>
        </w:tc>
      </w:tr>
    </w:tbl>
    <w:p>
      <w:pPr>
        <w:pStyle w:val="Footnote"/>
      </w:pPr>
      <w:r>
        <w:t>拍照输入（Scan）可从列印的圣经页、你自己的笔记或教会单张撷取文字。手机请用相机；网页请上传你已储存的图片。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边界与诚实</w:t>
      </w:r>
    </w:p>
    <w:p>
      <w:pPr>
        <w:pStyle w:val="Lead"/>
      </w:pPr>
      <w:r>
        <w:t>MiraSeed Bible 是查经助手，不是 AI 牧师。它不取代教会、牧者、讲道、神学训练，或你自己的分辨。最后的话语永远不属于 AI。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spacing w:after="120"/>
            </w:pPr>
            <w:r>
              <w:rPr>
                <w:rFonts w:ascii="PingFang TC" w:hAnsi="PingFang TC" w:eastAsia="PingFang TC"/>
                <w:b/>
                <w:color w:val="1A1A1A"/>
                <w:sz w:val="22"/>
              </w:rPr>
              <w:t>Web 版需要连网</w:t>
            </w:r>
          </w:p>
          <w:p>
            <w:pPr>
              <w:spacing w:after="160" w:line="336" w:lineRule="auto"/>
            </w:pPr>
            <w:r>
              <w:rPr>
                <w:rFonts w:ascii="PingFang TC" w:hAnsi="PingFang TC" w:eastAsia="PingFang TC"/>
                <w:color w:val="1A1A1A"/>
                <w:sz w:val="21"/>
              </w:rPr>
              <w:t>本指南介绍的是 Web 版，它在浏览器中运行 —— 因此需要网路连线才能开启与使用。在连网时，你可以：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阅读圣经正文与你的笔记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在汇编检索中搜寻全本圣经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开启 AI 解经并追问问题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使用拍照输入（Scan）—— 从相簿选一张图片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在各装置间同步你的笔记</w:t>
            </w:r>
          </w:p>
        </w:tc>
      </w:tr>
    </w:tbl>
    <w:p>
      <w:pPr>
        <w:spacing w:after="8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想离线查经？</w:t>
            </w:r>
          </w:p>
          <w:p>
            <w:pPr>
              <w:pStyle w:val="CalloutBody"/>
            </w:pPr>
            <w:r>
              <w:t>把这本指南印出来，或在 iPhone / Android 上使用 MiraSeed Bible App。印出来的指南永远可用 —— 完全不需网路 —— 这正是它存在的意义。</w:t>
            </w:r>
          </w:p>
        </w:tc>
      </w:tr>
    </w:tbl>
    <w:p>
      <w:pPr>
        <w:spacing w:after="120"/>
      </w:pPr>
    </w:p>
    <w:p>
      <w:pPr>
        <w:pStyle w:val="Heading3"/>
      </w:pPr>
      <w:r>
        <w:t>几点诚实说明</w:t>
      </w:r>
    </w:p>
    <w:p>
      <w:pPr>
        <w:pStyle w:val="ListBullet"/>
      </w:pPr>
      <w:r>
        <w:t>没有「每日经文」功能 —— MiraSeed Bible 是供你主动开始查经，而非一个资讯流。</w:t>
      </w:r>
    </w:p>
    <w:p>
      <w:pPr>
        <w:pStyle w:val="ListBullet"/>
      </w:pPr>
      <w:r>
        <w:t>AI 可能出错或不完整；请当作查经辅助，并对照圣经与你的群体加以衡量。</w:t>
      </w:r>
    </w:p>
    <w:p>
      <w:pPr>
        <w:pStyle w:val="ListBullet"/>
      </w:pPr>
      <w:r>
        <w:t>拍照辨识准确度视图片品质而定；倚靠撷取的文字前请先核对。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快速上手卡</w:t>
      </w:r>
    </w:p>
    <w:p>
      <w:pPr>
        <w:pStyle w:val="Lead"/>
      </w:pPr>
      <w:r>
        <w:t>可撕下保存 —— 一页走完一次查经。</w:t>
      </w:r>
    </w:p>
    <w:p>
      <w:pPr>
        <w:pStyle w:val="ListNumber"/>
      </w:pPr>
      <w:r>
        <w:t>用浏览器开启 bible.miraseed.app。</w:t>
      </w:r>
    </w:p>
    <w:p>
      <w:pPr>
        <w:pStyle w:val="ListNumber"/>
      </w:pPr>
      <w:r>
        <w:t>找到一节经文 —— 或在汇编检索中搜寻字词并点选结果。</w:t>
      </w:r>
    </w:p>
    <w:p>
      <w:pPr>
        <w:pStyle w:val="ListNumber"/>
      </w:pPr>
      <w:r>
        <w:t>按住该节经文 → View Commentary。</w:t>
      </w:r>
    </w:p>
    <w:p>
      <w:pPr>
        <w:pStyle w:val="ListNumber"/>
      </w:pPr>
      <w:r>
        <w:t>阅读结构化查经；最多追问三次。</w:t>
      </w:r>
    </w:p>
    <w:p>
      <w:pPr>
        <w:pStyle w:val="ListNumber"/>
      </w:pPr>
      <w:r>
        <w:t>点 + 存入笔记。</w:t>
      </w:r>
    </w:p>
    <w:p>
      <w:pPr>
        <w:pStyle w:val="ListNumber"/>
      </w:pPr>
      <w:r>
        <w:t>开启笔记 → Share/Export → PDF 或 Word。</w:t>
      </w:r>
    </w:p>
    <w:p>
      <w:pPr>
        <w:pStyle w:val="ListNumber"/>
      </w:pPr>
      <w:r>
        <w:t>列印、发给他人，或为你的小组编辑。</w:t>
      </w:r>
    </w:p>
    <w:p>
      <w:pPr>
        <w:spacing w:after="4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值得一知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用任何语言回复 —— 开口问即可。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笔记在 iPhone、Android 与网页间同步。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AI 功能需要连网；阅读正文与你的笔记则不需要。</w:t>
            </w:r>
          </w:p>
          <w:p>
            <w:pPr>
              <w:spacing w:after="100" w:line="324" w:lineRule="auto"/>
            </w:pPr>
            <w:r>
              <w:rPr>
                <w:rFonts w:ascii="PingFang TC" w:hAnsi="PingFang TC" w:eastAsia="PingFang TC"/>
                <w:color w:val="2D6A4F"/>
              </w:rPr>
              <w:t xml:space="preserve">—  </w:t>
            </w:r>
            <w:r>
              <w:rPr>
                <w:rFonts w:ascii="PingFang TC" w:hAnsi="PingFang TC" w:eastAsia="PingFang TC"/>
                <w:color w:val="1A1A1A"/>
                <w:sz w:val="20"/>
              </w:rPr>
              <w:t>它是查经助手 —— 不取代你的牧者或你的分辨。</w:t>
            </w:r>
          </w:p>
        </w:tc>
      </w:tr>
    </w:tbl>
    <w:p>
      <w:pPr>
        <w:pStyle w:val="Footnote"/>
      </w:pPr>
      <w:r>
        <w:t>适合小组：把这张卡印给每个人，或汇出一份查经发给大家。</w:t>
      </w:r>
    </w:p>
    <w:p>
      <w:r>
        <w:br w:type="page"/>
      </w:r>
    </w:p>
    <w:p>
      <w:pPr>
        <w:spacing w:after="0" w:before="2400"/>
      </w:pPr>
    </w:p>
    <w:p>
      <w:pPr>
        <w:pStyle w:val="Heading1"/>
        <w:jc w:val="center"/>
      </w:pPr>
      <w:r>
        <w:t>谢谢你与 MiraSeed Bible 一同查经。</w:t>
      </w:r>
    </w:p>
    <w:p>
      <w:pPr>
        <w:spacing w:before="200"/>
        <w:jc w:val="center"/>
      </w:pPr>
      <w:r>
        <w:rPr>
          <w:color w:val="1A1A1A"/>
        </w:rPr>
        <w:t>联络:  support@miraseed.app · hello@miraseed.app</w:t>
      </w:r>
    </w:p>
    <w:p>
      <w:pPr>
        <w:spacing w:after="200"/>
        <w:jc w:val="center"/>
      </w:pPr>
      <w:r>
        <w:t>连结:  miraseed.app · bible.miraseed.app</w:t>
      </w:r>
    </w:p>
    <w:p>
      <w:pPr>
        <w:spacing w:before="160"/>
        <w:jc w:val="center"/>
      </w:pPr>
      <w:r>
        <w:rPr>
          <w:i/>
          <w:color w:val="5B6470"/>
          <w:sz w:val="19"/>
        </w:rPr>
        <w:t>在 App Store 上架名称为「MiraSeed Bible Study」。</w:t>
      </w:r>
    </w:p>
    <w:p>
      <w:pPr>
        <w:jc w:val="center"/>
      </w:pPr>
      <w:r>
        <w:rPr>
          <w:color w:val="5B6470"/>
          <w:sz w:val="19"/>
        </w:rPr>
        <w:t>版本 1.0.1 · 2026</w:t>
      </w:r>
    </w:p>
    <w:p>
      <w:pPr>
        <w:jc w:val="center"/>
      </w:pPr>
      <w:r>
        <w:rPr>
          <w:color w:val="5B6470"/>
          <w:sz w:val="19"/>
        </w:rPr>
        <w:t>© 2026 MiraSeed。MiraSeed 是一系列用心打造的工具。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247" w:right="1247" w:bottom="1134" w:left="124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PingFang TC" w:hAnsi="PingFang TC" w:eastAsia="PingFang TC"/>
        <w:color w:val="5B6470"/>
        <w:sz w:val="17"/>
      </w:rPr>
      <w:t xml:space="preserve">miraseed.app · 页 </w:t>
    </w:r>
    <w:r>
      <w:rPr>
        <w:rFonts w:ascii="PingFang TC" w:hAnsi="PingFang TC" w:eastAsia="PingFang TC"/>
        <w:color w:val="5B6470"/>
        <w:sz w:val="17"/>
      </w:rPr>
      <w:fldChar w:fldCharType="begin"/>
      <w:instrText xml:space="preserve"> PAGE </w:instrText>
      <w:fldChar w:fldCharType="end"/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PingFang TC" w:hAnsi="PingFang TC" w:eastAsia="PingFang TC"/>
        <w:i w:val="0"/>
        <w:color w:val="5B6470"/>
        <w:sz w:val="17"/>
      </w:rPr>
      <w:t>MiraSeed Bible · 使用指南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360" w:lineRule="auto" w:after="160"/>
    </w:pPr>
    <w:rPr>
      <w:rFonts w:ascii="Helvetica Neue" w:hAnsi="Helvetica Neue" w:eastAsia="PingFang TC"/>
      <w:color w:val="1A1A1A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0" w:after="200" w:line="264" w:lineRule="auto"/>
      <w:outlineLvl w:val="0"/>
    </w:pPr>
    <w:rPr>
      <w:rFonts w:asciiTheme="majorHAnsi" w:eastAsiaTheme="majorEastAsia" w:hAnsiTheme="majorHAnsi" w:cstheme="majorBidi" w:ascii="Helvetica Neue" w:hAnsi="Helvetica Neue" w:eastAsia="PingFang TC"/>
      <w:b/>
      <w:bCs/>
      <w:i w:val="0"/>
      <w:color w:val="1A1A1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80" w:after="160" w:line="276" w:lineRule="auto"/>
      <w:outlineLvl w:val="1"/>
    </w:pPr>
    <w:rPr>
      <w:rFonts w:asciiTheme="majorHAnsi" w:eastAsiaTheme="majorEastAsia" w:hAnsiTheme="majorHAnsi" w:cstheme="majorBidi" w:ascii="Helvetica Neue" w:hAnsi="Helvetica Neue" w:eastAsia="PingFang TC"/>
      <w:b/>
      <w:bCs/>
      <w:i w:val="0"/>
      <w:color w:val="1A1A1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 w:line="288" w:lineRule="auto"/>
      <w:outlineLvl w:val="2"/>
    </w:pPr>
    <w:rPr>
      <w:rFonts w:asciiTheme="majorHAnsi" w:eastAsiaTheme="majorEastAsia" w:hAnsiTheme="majorHAnsi" w:cstheme="majorBidi" w:ascii="Helvetica Neue" w:hAnsi="Helvetica Neue" w:eastAsia="PingFang TC"/>
      <w:b/>
      <w:bCs/>
      <w:i w:val="0"/>
      <w:color w:val="2D6A4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80" w:line="252" w:lineRule="auto" w:before="0"/>
      <w:contextualSpacing/>
    </w:pPr>
    <w:rPr>
      <w:rFonts w:asciiTheme="majorHAnsi" w:eastAsiaTheme="majorEastAsia" w:hAnsiTheme="majorHAnsi" w:cstheme="majorBidi" w:ascii="Helvetica Neue" w:hAnsi="Helvetica Neue" w:eastAsia="PingFang TC"/>
      <w:b/>
      <w:i w:val="0"/>
      <w:color w:val="1A1A1A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Helvetica Neue" w:hAnsi="Helvetica Neue" w:eastAsia="PingFang TC"/>
      <w:color w:val="1A1A1A"/>
      <w:sz w:val="22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Helvetica Neue" w:hAnsi="Helvetica Neue" w:eastAsia="PingFang TC"/>
      <w:color w:val="1A1A1A"/>
      <w:sz w:val="22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>
      <w:spacing w:before="80" w:after="160" w:line="336" w:lineRule="auto"/>
    </w:pPr>
    <w:rPr>
      <w:rFonts w:ascii="Helvetica Neue" w:hAnsi="Helvetica Neue" w:eastAsia="PingFang TC"/>
      <w:b w:val="0"/>
      <w:i/>
      <w:iCs/>
      <w:color w:val="1A1A1A"/>
      <w:sz w:val="23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88" w:lineRule="auto" w:before="0" w:after="160"/>
    </w:pPr>
    <w:rPr>
      <w:rFonts w:ascii="Helvetica Neue" w:hAnsi="Helvetica Neue" w:eastAsia="PingFang TC"/>
      <w:b w:val="0"/>
      <w:bCs/>
      <w:i/>
      <w:color w:val="5B6470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ead">
    <w:name w:val="Lead"/>
    <w:basedOn w:val="Normal"/>
    <w:pPr>
      <w:spacing w:before="0" w:after="200" w:line="360" w:lineRule="auto"/>
    </w:pPr>
    <w:rPr>
      <w:rFonts w:ascii="Helvetica Neue" w:hAnsi="Helvetica Neue" w:eastAsia="PingFang TC"/>
      <w:b w:val="0"/>
      <w:i w:val="0"/>
      <w:color w:val="1A1A1A"/>
      <w:sz w:val="24"/>
    </w:rPr>
  </w:style>
  <w:style w:type="paragraph" w:customStyle="1" w:styleId="Eyebrow">
    <w:name w:val="Eyebrow"/>
    <w:basedOn w:val="Normal"/>
    <w:pPr>
      <w:spacing w:before="0" w:after="80" w:line="288" w:lineRule="auto"/>
    </w:pPr>
    <w:rPr>
      <w:rFonts w:ascii="Helvetica Neue" w:hAnsi="Helvetica Neue" w:eastAsia="PingFang TC"/>
      <w:b/>
      <w:i w:val="0"/>
      <w:color w:val="2D6A4F"/>
      <w:sz w:val="18"/>
    </w:rPr>
  </w:style>
  <w:style w:type="paragraph" w:customStyle="1" w:styleId="Footnote">
    <w:name w:val="Footnote"/>
    <w:basedOn w:val="Normal"/>
    <w:pPr>
      <w:spacing w:before="120" w:after="80" w:line="336" w:lineRule="auto"/>
    </w:pPr>
    <w:rPr>
      <w:rFonts w:ascii="Helvetica Neue" w:hAnsi="Helvetica Neue" w:eastAsia="PingFang TC"/>
      <w:b w:val="0"/>
      <w:i w:val="0"/>
      <w:color w:val="5B6470"/>
      <w:sz w:val="19"/>
    </w:rPr>
  </w:style>
  <w:style w:type="paragraph" w:customStyle="1" w:styleId="CalloutBody">
    <w:name w:val="Callout Body"/>
    <w:basedOn w:val="Normal"/>
    <w:pPr>
      <w:spacing w:before="0" w:after="40" w:line="336" w:lineRule="auto"/>
    </w:pPr>
    <w:rPr>
      <w:rFonts w:ascii="Helvetica Neue" w:hAnsi="Helvetica Neue" w:eastAsia="PingFang TC"/>
      <w:b w:val="0"/>
      <w:i w:val="0"/>
      <w:color w:val="1A1A1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MiraSeed Bible — 使用指南（简体中文）</dc:title>
  <dc:subject/>
  <dc:creator>MiraSeed</dc:creator>
  <cp:keywords/>
  <dc:description>MiraSeed Bible 的可列印伙伴手册：九步操作教学、功能对照、诚实边界，以及一页可撕的快速上手卡。</dc:description>
  <cp:lastModifiedBy/>
  <cp:revision>1</cp:revision>
  <dcterms:created xsi:type="dcterms:W3CDTF">2013-12-23T23:15:00Z</dcterms:created>
  <dcterms:modified xsi:type="dcterms:W3CDTF">2013-12-23T23:15:00Z</dcterms:modified>
  <cp:category/>
  <dc:language>zh-Hans</dc:language>
</cp:coreProperties>
</file>